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340B" w14:textId="77777777" w:rsidR="00C500A6" w:rsidRDefault="00C500A6" w:rsidP="00C500A6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</w:t>
      </w:r>
    </w:p>
    <w:p w14:paraId="6AA08DDE" w14:textId="77777777" w:rsidR="00C500A6" w:rsidRPr="00C500A6" w:rsidRDefault="00C500A6" w:rsidP="00C500A6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500A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Действия при укусах клещей и их профилактика</w:t>
      </w:r>
    </w:p>
    <w:p w14:paraId="2C6F71DD" w14:textId="77777777" w:rsidR="00C500A6" w:rsidRPr="00C500A6" w:rsidRDefault="00C500A6" w:rsidP="00C500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6FFA8F" w14:textId="77777777" w:rsidR="00C500A6" w:rsidRPr="0098530F" w:rsidRDefault="00C500A6" w:rsidP="00C500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Период нападения клещей на человека.</w:t>
      </w: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Для инфекций, передающихся иксодовыми клещами, характерна весенне-осенняя сезонность с апреля по октябрь. Для I.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ricinus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I.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persulcatus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I.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pavlovskyi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имеется весенне-летний подъем численности (со второй декады мая по вторую декаду июня) во время наибольшей активности перезимовавших клещей; у H.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marginatum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с марта по август. У I.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ricinus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клещей рода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Dermacentor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имеется второй осенний подъем численности активных взрослых клещей с августа по октябрь.</w:t>
      </w:r>
    </w:p>
    <w:p w14:paraId="44EC2088" w14:textId="77777777" w:rsidR="00C500A6" w:rsidRPr="0098530F" w:rsidRDefault="00C500A6" w:rsidP="00C500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Группы риска.</w:t>
      </w: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Группами риска заболевания инфекциями, передающимися иксодовыми клещами, являются жители городской и сельской местности, посещающие природные биотопы или проживающие на территории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антропургических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очагов.</w:t>
      </w:r>
    </w:p>
    <w:p w14:paraId="31A8E06B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Среди профессиональных групп наибольшему риску заражения инфекциями, передающимися клещами, подвержены лица, занятые в сельскохозяйственной, гидромелиоративной, строительной, заготовительной, промысловой, геологической, изыскательской, экспедиционной, дератизационной, дезинсекционной, озеленительной, лесозаготовительной, лесоустроительной деятельности, а также работники лабораторий, осуществляющие диагностические или научные исследования в отношении инфекций, передающихся клещами.</w:t>
      </w:r>
    </w:p>
    <w:p w14:paraId="36B628A3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инфекций, передающихся иксодовыми клещами (исключение составляют клещевой вирусный энцефалит, туляремия, лихорадка Ку), меры специфической профилактики отсутствуют.</w:t>
      </w:r>
    </w:p>
    <w:p w14:paraId="0541BECC" w14:textId="77777777" w:rsidR="00C500A6" w:rsidRPr="0098530F" w:rsidRDefault="00C500A6" w:rsidP="00C500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делать, если Вы увидели, что клещ все же присосался?</w:t>
      </w: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 Клеща следует немедленно удалить. Для этого необходимо обратиться в травматологический пункт или в другую медицинскую организацию!</w:t>
      </w:r>
    </w:p>
    <w:p w14:paraId="464159D2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При невозможности оперативного получения медицинской помощи, снимать клеща следует очень осторожно, чтобы не оборвать хоботок, при этом надо следовать следующим рекомендациям:</w:t>
      </w:r>
    </w:p>
    <w:p w14:paraId="541FB297" w14:textId="77777777" w:rsidR="00C500A6" w:rsidRPr="0098530F" w:rsidRDefault="00C500A6" w:rsidP="00C500A6">
      <w:pPr>
        <w:numPr>
          <w:ilvl w:val="0"/>
          <w:numId w:val="1"/>
        </w:numPr>
        <w:shd w:val="clear" w:color="auto" w:fill="FFFFFF"/>
        <w:spacing w:after="0" w:line="240" w:lineRule="auto"/>
        <w:ind w:left="54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захватывать клеща нужно пинцетом или обернутыми чистой марлей пальцами, держа пинцет или пальцы строго перпендикулярно поверхности тела, как можно ближе к хоботку клеща;</w:t>
      </w:r>
    </w:p>
    <w:p w14:paraId="5F133ADF" w14:textId="77777777" w:rsidR="00C500A6" w:rsidRPr="0098530F" w:rsidRDefault="00C500A6" w:rsidP="00C500A6">
      <w:pPr>
        <w:numPr>
          <w:ilvl w:val="0"/>
          <w:numId w:val="1"/>
        </w:numPr>
        <w:shd w:val="clear" w:color="auto" w:fill="FFFFFF"/>
        <w:spacing w:after="0" w:line="240" w:lineRule="auto"/>
        <w:ind w:left="54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же положении осторожно повернуть тело клеща вокруг оси и аккуратно извлечь его из кожных покровов;</w:t>
      </w:r>
    </w:p>
    <w:p w14:paraId="7FC66C0D" w14:textId="77777777" w:rsidR="00C500A6" w:rsidRPr="0098530F" w:rsidRDefault="00C500A6" w:rsidP="00C500A6">
      <w:pPr>
        <w:numPr>
          <w:ilvl w:val="0"/>
          <w:numId w:val="1"/>
        </w:numPr>
        <w:shd w:val="clear" w:color="auto" w:fill="FFFFFF"/>
        <w:spacing w:after="0" w:line="240" w:lineRule="auto"/>
        <w:ind w:left="54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укуса продезинфицировать любым пригодным для этих целей средством (70% спирт, 5% йод, спиртосодержащие средства);</w:t>
      </w:r>
    </w:p>
    <w:p w14:paraId="7A2C3644" w14:textId="77777777" w:rsidR="00C500A6" w:rsidRPr="0098530F" w:rsidRDefault="00C500A6" w:rsidP="00C500A6">
      <w:pPr>
        <w:numPr>
          <w:ilvl w:val="0"/>
          <w:numId w:val="1"/>
        </w:numPr>
        <w:shd w:val="clear" w:color="auto" w:fill="FFFFFF"/>
        <w:spacing w:after="0" w:line="240" w:lineRule="auto"/>
        <w:ind w:left="54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манипуляции тщательно вымыть руки с мылом.</w:t>
      </w:r>
    </w:p>
    <w:p w14:paraId="0D2ABF2D" w14:textId="77777777" w:rsidR="00C500A6" w:rsidRPr="0098530F" w:rsidRDefault="00C500A6" w:rsidP="00C500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F4C730" w14:textId="77777777" w:rsidR="00C500A6" w:rsidRPr="0098530F" w:rsidRDefault="00C500A6" w:rsidP="00C500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A4BDD" w14:textId="77777777" w:rsidR="00C500A6" w:rsidRPr="0098530F" w:rsidRDefault="00C500A6" w:rsidP="00C500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Действия врача</w:t>
      </w: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обращении за медицинской помощью по поводу присасывания клеща медицинские работники собирают эпидемиологический анамнез, прививочный анамнез (в отношении КВЭ, туляремии, лихорадки Ку), информируют о необходимости направления клеща в лабораторию для выявления возбудителей инфекционных болезней, передающихся иксодовыми клещами, свойственных территории, с соблюдением требований биологической безопасности. В случае </w:t>
      </w: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обнаружения маркеров возбудителей инфекций, передающихся иксодовыми клещами, в исследуемом образце медицинские работники назначают и проводят  экстренную профилактику. Экстренную специфическую профилактику инфекций, передающихся иксодовыми клещами, необходимо проводить в течение 72 часов после присасывания под наблюдением медицинских работников.</w:t>
      </w:r>
    </w:p>
    <w:p w14:paraId="2C8D2571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по поводу присасывания клеща на эндемичной по КГЛ территории за пострадавшим дополнительно устанавливается медицинское наблюдение в течение 14 календарных дней с ежедневной двукратной термометрией. К сожалению, наша область эндемична не только по Конго-Крымской геморрагической лихорадке.</w:t>
      </w:r>
    </w:p>
    <w:p w14:paraId="3DE236D1" w14:textId="77777777" w:rsidR="00C500A6" w:rsidRPr="0098530F" w:rsidRDefault="00C500A6" w:rsidP="00C500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Меры профилактики.</w:t>
      </w:r>
    </w:p>
    <w:p w14:paraId="2A5DD6CE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предупреждения случаев заболевания людей инфекциями, передающимися иксодовыми клещами, проводить:</w:t>
      </w:r>
    </w:p>
    <w:p w14:paraId="6D065F5F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-расчистку и благоустройство территорий парков, скверов, кладбищ, оздоровительных баз и организаций, мест массового отдыха и пребывания населения, а также прилегающих к ней территорий на расстоянии не менее 50 метров;</w:t>
      </w:r>
    </w:p>
    <w:p w14:paraId="2885A4BE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-энтомологическое обследование территорий на заселенность клещами до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акарицидной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обработки и контроль ее эффективности после (в том числе на расстоянии не менее 50 метров за территорией оздоровительных организаций и баз отдыха);</w:t>
      </w:r>
    </w:p>
    <w:p w14:paraId="2A0DCFC9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-противоклещевые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акарицидные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обработки территорий парков, скверов, кладбищ, оздоровительных организаций, мест массового отдыха и пребывания населения, а также прилегающих к ним территорий на расстоянии не менее 50 метров;</w:t>
      </w:r>
    </w:p>
    <w:p w14:paraId="6EE925C9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-дератизационные мероприятия против диких мелких млекопитающих на расчищенных территориях осенью и весной (в том числе по периметру оздоровительных организаций и баз отдыха);</w:t>
      </w:r>
    </w:p>
    <w:p w14:paraId="015B9313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-обеспечение профессиональных групп риска средствами индивидуальной защиты (специальными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инсектоакарицидными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репеллентными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аэрозолями для обработки одежды и защитной одеждой);</w:t>
      </w:r>
    </w:p>
    <w:p w14:paraId="3125E78A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-предоставление в медицинские организации списков профессиональных групп риска, подлежащих вакцинации и ревакцинации против туляремии, не допускать людей к работе в природном очаге без предварительной вакцинации;</w:t>
      </w:r>
    </w:p>
    <w:p w14:paraId="16307659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информационно-разъяснительную работу с населением, обучать профилактике природно-очаговых инфекций, передающихся иксодовыми клещами.</w:t>
      </w:r>
    </w:p>
    <w:p w14:paraId="5C38F1CF" w14:textId="77777777" w:rsidR="00C500A6" w:rsidRPr="0098530F" w:rsidRDefault="00C500A6" w:rsidP="00C500A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Личная профилактика нападений клещей на человека.</w:t>
      </w: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Одним из важнейших направлений неспецифической профилактики инфекций, передающихся клещами, остается индивидуальная защита людей, которая включает в себя соблюдение правил поведения на опасной в отношении клещей территории, правильное ношение одежды, применение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акарицидных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для обработки одежды и репеллентов для обработки кожных покровов.</w:t>
      </w:r>
    </w:p>
    <w:p w14:paraId="0FA1809C" w14:textId="77777777" w:rsidR="00C500A6" w:rsidRPr="0098530F" w:rsidRDefault="00C500A6" w:rsidP="00C500A6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Обрабатывайте одежду специальными аэрозольными химическими средствами –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акарицидными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(убивающими клещей),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репеллентными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(отпугивающими клещей) или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акарицидно-репеллентными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(отпугивающими и убивающими одновременно). Эти средства не следует наносить на кожу, необходимо строго соблюдать инструкцию по применению конкретного средства.</w:t>
      </w:r>
    </w:p>
    <w:p w14:paraId="41CF99C4" w14:textId="77777777" w:rsidR="0098530F" w:rsidRPr="0098530F" w:rsidRDefault="00C500A6" w:rsidP="0098530F">
      <w:pPr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Выходя в лес или лесополосу, заправляйте брюки в носки, водолазку – в брюки, защищайте голову и шею платком или шапочкой, плотно прилегающей к голове, проводите регулярно (каждые 10-15 минут) само — и </w:t>
      </w:r>
      <w:proofErr w:type="spellStart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взаимоосмотры</w:t>
      </w:r>
      <w:proofErr w:type="spellEnd"/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обнаружения клещей. Лучше носить светлую одежду, так как клещи на ней более заметны и их легко обнаружить.</w:t>
      </w:r>
    </w:p>
    <w:p w14:paraId="544ADDC7" w14:textId="77777777" w:rsidR="0098530F" w:rsidRPr="0098530F" w:rsidRDefault="0098530F" w:rsidP="0098530F">
      <w:pPr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</w:rPr>
        <w:t>Введение иммуноглобулинов защищает от развития заболевания лишь в 50-80% случаев, и только тогда, когда инъекция проводится сразу после укуса клеща. Позднее введение иммуноглобулинов не обеспечивает защиты от инфекции.</w:t>
      </w:r>
    </w:p>
    <w:p w14:paraId="572AF282" w14:textId="77777777" w:rsidR="0098530F" w:rsidRPr="0098530F" w:rsidRDefault="0098530F" w:rsidP="0098530F">
      <w:pPr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</w:rPr>
        <w:t>Основным средством профилактики клещевого энцефалита является своевременный курс вакцинации. Вакцинация – наилучший способ надолго защитить себя от необратимых последствий тяжелого нейроинфекционного заболевания.</w:t>
      </w:r>
    </w:p>
    <w:p w14:paraId="25A64F8D" w14:textId="77777777" w:rsidR="0098530F" w:rsidRPr="0098530F" w:rsidRDefault="0098530F" w:rsidP="0098530F">
      <w:pPr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</w:rPr>
        <w:t>Для создания эффективной гарантированной защиты против клещевого энцефалита существует традиционная схема вакцинации в осенне-весенний период, до начала активности клещей. Первая прививка должна выполняться в осенний период (октябрь-ноябрь), вторая — через 5-7 месяцев. Через один год проводят первую ревакцинацию. Затем один раз в три года проводится ревакцинация также в неактивный для клещей период – февраль, март для поддержания защитного титра антител к вирусу клещевого энцефалита.</w:t>
      </w:r>
    </w:p>
    <w:p w14:paraId="7846A465" w14:textId="77777777" w:rsidR="0098530F" w:rsidRPr="0098530F" w:rsidRDefault="0098530F" w:rsidP="0098530F">
      <w:pPr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</w:rPr>
        <w:t>Существует также экстренная схема иммунизации, то есть вакцинация в достаточно сжатые сроки. Первая вакцинация может проводится весной, затем вторая прививка выполняется через 7-21 день. Первая ревакцинация проводится через 12-18 месяцев. Последующие ревакцинации проводятся один раз в три года. В первую очередь эта схема существует для лиц, выезжающих в срочном порядке в командировку в эндемичные районы.</w:t>
      </w:r>
    </w:p>
    <w:p w14:paraId="491D9E2B" w14:textId="77777777" w:rsidR="0098530F" w:rsidRPr="0098530F" w:rsidRDefault="0098530F" w:rsidP="0098530F">
      <w:pPr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</w:rPr>
        <w:t>Обязательным правилом является исключение посещения лесной зоны в течение двух недель после выполнения второй прививки. Считается, что в течение двух недель формируется иммунная защита от вируса.</w:t>
      </w:r>
    </w:p>
    <w:p w14:paraId="1049AB9E" w14:textId="77777777" w:rsidR="00C500A6" w:rsidRPr="0098530F" w:rsidRDefault="00C500A6" w:rsidP="0098530F">
      <w:pPr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530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пренебрегайте своим здоровьем, и в случае укуса клеща обязательно обращайтесь к врачу!</w:t>
      </w:r>
    </w:p>
    <w:sectPr w:rsidR="00C500A6" w:rsidRPr="0098530F" w:rsidSect="00C500A6">
      <w:pgSz w:w="11906" w:h="16838"/>
      <w:pgMar w:top="851" w:right="851" w:bottom="851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C2F17"/>
    <w:multiLevelType w:val="multilevel"/>
    <w:tmpl w:val="6AB4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CD"/>
    <w:rsid w:val="00074AEF"/>
    <w:rsid w:val="001A140D"/>
    <w:rsid w:val="0052459D"/>
    <w:rsid w:val="006D4822"/>
    <w:rsid w:val="007B16EA"/>
    <w:rsid w:val="009309D8"/>
    <w:rsid w:val="0098530F"/>
    <w:rsid w:val="00C500A6"/>
    <w:rsid w:val="00D66ABB"/>
    <w:rsid w:val="00E557C6"/>
    <w:rsid w:val="00F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BD0D"/>
  <w15:docId w15:val="{1013B16A-5FB9-4053-8357-E89220B5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0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C500A6"/>
  </w:style>
  <w:style w:type="character" w:styleId="a3">
    <w:name w:val="Hyperlink"/>
    <w:basedOn w:val="a0"/>
    <w:uiPriority w:val="99"/>
    <w:semiHidden/>
    <w:unhideWhenUsed/>
    <w:rsid w:val="00C500A6"/>
    <w:rPr>
      <w:color w:val="0000FF"/>
      <w:u w:val="single"/>
    </w:rPr>
  </w:style>
  <w:style w:type="character" w:customStyle="1" w:styleId="meta-sep">
    <w:name w:val="meta-sep"/>
    <w:basedOn w:val="a0"/>
    <w:rsid w:val="00C500A6"/>
  </w:style>
  <w:style w:type="paragraph" w:styleId="a4">
    <w:name w:val="Normal (Web)"/>
    <w:basedOn w:val="a"/>
    <w:uiPriority w:val="99"/>
    <w:semiHidden/>
    <w:unhideWhenUsed/>
    <w:rsid w:val="00C5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00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4609">
          <w:marLeft w:val="-4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1117</Words>
  <Characters>6369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iRU</cp:lastModifiedBy>
  <cp:revision>2</cp:revision>
  <cp:lastPrinted>2025-08-07T13:59:00Z</cp:lastPrinted>
  <dcterms:created xsi:type="dcterms:W3CDTF">2025-08-07T14:07:00Z</dcterms:created>
  <dcterms:modified xsi:type="dcterms:W3CDTF">2025-08-07T14:07:00Z</dcterms:modified>
</cp:coreProperties>
</file>