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825B2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170ADFD4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98A68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157F68B6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0D90B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73F36D69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93CFE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4965D32F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39607" w14:textId="6F5656B3" w:rsidR="001913A6" w:rsidRPr="006A39EC" w:rsidRDefault="001913A6" w:rsidP="00191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39EC">
        <w:rPr>
          <w:rFonts w:ascii="Times New Roman" w:hAnsi="Times New Roman" w:cs="Times New Roman"/>
          <w:sz w:val="28"/>
          <w:szCs w:val="28"/>
        </w:rPr>
        <w:t xml:space="preserve">от </w:t>
      </w:r>
      <w:r w:rsidRPr="006A39EC">
        <w:rPr>
          <w:rFonts w:ascii="Times New Roman" w:hAnsi="Times New Roman" w:cs="Times New Roman"/>
          <w:bCs/>
          <w:sz w:val="28"/>
          <w:szCs w:val="28"/>
        </w:rPr>
        <w:t xml:space="preserve">14 </w:t>
      </w:r>
      <w:proofErr w:type="gramStart"/>
      <w:r w:rsidRPr="006A39EC">
        <w:rPr>
          <w:rFonts w:ascii="Times New Roman" w:hAnsi="Times New Roman" w:cs="Times New Roman"/>
          <w:bCs/>
          <w:sz w:val="28"/>
          <w:szCs w:val="28"/>
        </w:rPr>
        <w:t xml:space="preserve">ноября  </w:t>
      </w:r>
      <w:r w:rsidRPr="006A39EC">
        <w:rPr>
          <w:rFonts w:ascii="Times New Roman" w:hAnsi="Times New Roman" w:cs="Times New Roman"/>
          <w:sz w:val="28"/>
          <w:szCs w:val="28"/>
        </w:rPr>
        <w:t>2025</w:t>
      </w:r>
      <w:proofErr w:type="gramEnd"/>
      <w:r w:rsidRPr="006A39EC">
        <w:rPr>
          <w:rFonts w:ascii="Times New Roman" w:hAnsi="Times New Roman" w:cs="Times New Roman"/>
          <w:sz w:val="28"/>
          <w:szCs w:val="28"/>
        </w:rPr>
        <w:t xml:space="preserve"> г. №</w:t>
      </w:r>
      <w:r w:rsidRPr="006A39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5576">
        <w:rPr>
          <w:rFonts w:ascii="Times New Roman" w:hAnsi="Times New Roman" w:cs="Times New Roman"/>
          <w:b/>
          <w:bCs/>
          <w:sz w:val="28"/>
          <w:szCs w:val="28"/>
          <w:u w:val="single"/>
        </w:rPr>
        <w:t>_</w:t>
      </w:r>
      <w:r w:rsidR="0034557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15 </w:t>
      </w:r>
      <w:r w:rsidRPr="00345576">
        <w:rPr>
          <w:rFonts w:ascii="Times New Roman" w:hAnsi="Times New Roman" w:cs="Times New Roman"/>
          <w:b/>
          <w:bCs/>
          <w:sz w:val="28"/>
          <w:szCs w:val="28"/>
          <w:u w:val="single"/>
        </w:rPr>
        <w:t>_</w:t>
      </w:r>
    </w:p>
    <w:p w14:paraId="217F7039" w14:textId="77777777" w:rsidR="001913A6" w:rsidRPr="006A39EC" w:rsidRDefault="001913A6" w:rsidP="001913A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310100D7" w14:textId="77777777" w:rsidR="001913A6" w:rsidRPr="006A39EC" w:rsidRDefault="001913A6" w:rsidP="001913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9EC">
        <w:rPr>
          <w:rFonts w:ascii="Times New Roman" w:hAnsi="Times New Roman" w:cs="Times New Roman"/>
        </w:rPr>
        <w:t>с. Иран</w:t>
      </w:r>
    </w:p>
    <w:p w14:paraId="0E8A128C" w14:textId="77777777" w:rsidR="00784E77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6418D" w14:textId="77777777" w:rsidR="00FA15B5" w:rsidRPr="001E5A79" w:rsidRDefault="00FA15B5" w:rsidP="00815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D9D02" w14:textId="77777777" w:rsidR="00E0719C" w:rsidRPr="00E0719C" w:rsidRDefault="00E0719C" w:rsidP="00E0719C">
      <w:pPr>
        <w:pStyle w:val="a4"/>
        <w:jc w:val="center"/>
        <w:rPr>
          <w:b/>
          <w:sz w:val="28"/>
          <w:szCs w:val="28"/>
        </w:rPr>
      </w:pPr>
      <w:r w:rsidRPr="00E0719C">
        <w:rPr>
          <w:b/>
          <w:sz w:val="28"/>
          <w:szCs w:val="28"/>
        </w:rPr>
        <w:t xml:space="preserve">О налоге на имущество физических лиц на территории </w:t>
      </w:r>
    </w:p>
    <w:p w14:paraId="39BD26F3" w14:textId="77777777" w:rsidR="00E0719C" w:rsidRPr="00E0719C" w:rsidRDefault="00E0719C" w:rsidP="00E0719C">
      <w:pPr>
        <w:pStyle w:val="a4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Иранского </w:t>
      </w:r>
      <w:r w:rsidRPr="00E0719C">
        <w:rPr>
          <w:b/>
          <w:sz w:val="28"/>
          <w:szCs w:val="28"/>
        </w:rPr>
        <w:t xml:space="preserve">сельского поселения </w:t>
      </w:r>
      <w:r w:rsidRPr="00E0719C">
        <w:rPr>
          <w:b/>
          <w:bCs/>
          <w:color w:val="000000"/>
          <w:sz w:val="28"/>
          <w:szCs w:val="28"/>
        </w:rPr>
        <w:t xml:space="preserve">Кировского муниципального района </w:t>
      </w:r>
      <w:r w:rsidRPr="00E0719C">
        <w:rPr>
          <w:b/>
          <w:sz w:val="28"/>
          <w:szCs w:val="28"/>
        </w:rPr>
        <w:t>Республики Северная Осетия-Алания</w:t>
      </w:r>
    </w:p>
    <w:p w14:paraId="288C0E39" w14:textId="77777777" w:rsidR="00E0719C" w:rsidRPr="00E0719C" w:rsidRDefault="00E0719C" w:rsidP="00E0719C">
      <w:pPr>
        <w:pStyle w:val="a4"/>
        <w:jc w:val="center"/>
        <w:rPr>
          <w:sz w:val="28"/>
          <w:szCs w:val="28"/>
        </w:rPr>
      </w:pPr>
    </w:p>
    <w:p w14:paraId="200A614C" w14:textId="77777777" w:rsidR="00E0719C" w:rsidRPr="00E0719C" w:rsidRDefault="00E0719C" w:rsidP="00E0719C">
      <w:pPr>
        <w:pStyle w:val="a4"/>
        <w:jc w:val="center"/>
        <w:rPr>
          <w:sz w:val="28"/>
          <w:szCs w:val="28"/>
        </w:rPr>
      </w:pPr>
    </w:p>
    <w:p w14:paraId="49436A1D" w14:textId="77777777" w:rsidR="00E0719C" w:rsidRPr="00E0719C" w:rsidRDefault="00E0719C" w:rsidP="00E0719C">
      <w:pPr>
        <w:pStyle w:val="a4"/>
        <w:ind w:firstLine="709"/>
        <w:jc w:val="both"/>
        <w:rPr>
          <w:b/>
          <w:bCs/>
          <w:sz w:val="28"/>
          <w:szCs w:val="28"/>
        </w:rPr>
      </w:pPr>
      <w:r w:rsidRPr="00E0719C">
        <w:rPr>
          <w:sz w:val="28"/>
          <w:szCs w:val="28"/>
        </w:rPr>
        <w:t xml:space="preserve">В соответствии с </w:t>
      </w:r>
      <w:hyperlink r:id="rId6" w:history="1">
        <w:r w:rsidRPr="00E0719C">
          <w:rPr>
            <w:sz w:val="28"/>
            <w:szCs w:val="28"/>
          </w:rPr>
          <w:t>главой 32</w:t>
        </w:r>
      </w:hyperlink>
      <w:r w:rsidRPr="00E0719C">
        <w:rPr>
          <w:sz w:val="28"/>
          <w:szCs w:val="28"/>
        </w:rPr>
        <w:t xml:space="preserve"> Налогового кодекса Российской Федерации, руководствуясь Уставом </w:t>
      </w:r>
      <w:r>
        <w:rPr>
          <w:sz w:val="28"/>
          <w:szCs w:val="28"/>
        </w:rPr>
        <w:t xml:space="preserve">Иранского </w:t>
      </w:r>
      <w:r w:rsidRPr="00E0719C">
        <w:rPr>
          <w:sz w:val="28"/>
          <w:szCs w:val="28"/>
        </w:rPr>
        <w:t>сельского поселения Кировского муниципального района,</w:t>
      </w:r>
      <w:r w:rsidRPr="00E0719C">
        <w:rPr>
          <w:color w:val="000000"/>
          <w:sz w:val="28"/>
          <w:szCs w:val="28"/>
        </w:rPr>
        <w:t xml:space="preserve"> </w:t>
      </w:r>
      <w:r w:rsidRPr="00E0719C">
        <w:rPr>
          <w:sz w:val="28"/>
          <w:szCs w:val="28"/>
        </w:rPr>
        <w:t xml:space="preserve">Собрание представителей </w:t>
      </w:r>
      <w:r>
        <w:rPr>
          <w:sz w:val="28"/>
          <w:szCs w:val="28"/>
        </w:rPr>
        <w:t xml:space="preserve">Иранского </w:t>
      </w:r>
      <w:r w:rsidRPr="00E0719C">
        <w:rPr>
          <w:sz w:val="28"/>
          <w:szCs w:val="28"/>
        </w:rPr>
        <w:t>сельского поселения Кировского муниципального района</w:t>
      </w:r>
      <w:r w:rsidRPr="00E0719C">
        <w:rPr>
          <w:b/>
          <w:bCs/>
          <w:sz w:val="28"/>
          <w:szCs w:val="28"/>
        </w:rPr>
        <w:t xml:space="preserve"> решает:</w:t>
      </w:r>
    </w:p>
    <w:p w14:paraId="3A4ABBA5" w14:textId="77777777" w:rsidR="00E0719C" w:rsidRDefault="00E0719C" w:rsidP="00E0719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719C">
        <w:rPr>
          <w:sz w:val="28"/>
          <w:szCs w:val="28"/>
        </w:rPr>
        <w:t>1. Установить</w:t>
      </w:r>
      <w:r w:rsidRPr="00E0719C">
        <w:rPr>
          <w:color w:val="000000"/>
          <w:sz w:val="28"/>
          <w:szCs w:val="28"/>
        </w:rPr>
        <w:t xml:space="preserve"> и ввести в действие</w:t>
      </w:r>
      <w:r w:rsidRPr="00E0719C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Иранского </w:t>
      </w:r>
      <w:r w:rsidRPr="00E0719C">
        <w:rPr>
          <w:sz w:val="28"/>
          <w:szCs w:val="28"/>
        </w:rPr>
        <w:t>сельского поселения Кировского муниципального района Республики Северн</w:t>
      </w:r>
      <w:r w:rsidR="001913A6">
        <w:rPr>
          <w:sz w:val="28"/>
          <w:szCs w:val="28"/>
        </w:rPr>
        <w:t>ая Осетия-Алания с 1 января 2026</w:t>
      </w:r>
      <w:r w:rsidR="0040522D">
        <w:rPr>
          <w:sz w:val="28"/>
          <w:szCs w:val="28"/>
        </w:rPr>
        <w:t xml:space="preserve"> </w:t>
      </w:r>
      <w:r w:rsidRPr="00E0719C">
        <w:rPr>
          <w:sz w:val="28"/>
          <w:szCs w:val="28"/>
        </w:rPr>
        <w:t>года налог на имущество физических лиц,</w:t>
      </w:r>
      <w:r w:rsidRPr="00E0719C">
        <w:rPr>
          <w:color w:val="000000"/>
          <w:sz w:val="28"/>
          <w:szCs w:val="28"/>
        </w:rPr>
        <w:t xml:space="preserve"> в зависимости от определения налоговой базы, исходя из кадастровой стоимости объекта налогообложения.</w:t>
      </w:r>
    </w:p>
    <w:p w14:paraId="600D6C00" w14:textId="77777777" w:rsidR="00E0719C" w:rsidRPr="00E0719C" w:rsidRDefault="00E0719C" w:rsidP="00E0719C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719C">
        <w:rPr>
          <w:sz w:val="28"/>
          <w:szCs w:val="28"/>
        </w:rPr>
        <w:t xml:space="preserve">2. Утвердить Положение о налоге на имущество физических лиц на территории </w:t>
      </w:r>
      <w:r>
        <w:rPr>
          <w:sz w:val="28"/>
          <w:szCs w:val="28"/>
        </w:rPr>
        <w:t xml:space="preserve">Иранского </w:t>
      </w:r>
      <w:r w:rsidRPr="00E0719C">
        <w:rPr>
          <w:sz w:val="28"/>
          <w:szCs w:val="28"/>
        </w:rPr>
        <w:t>сельского поселения Кировского муниципального района Республики Северная Ос</w:t>
      </w:r>
      <w:r w:rsidR="001913A6">
        <w:rPr>
          <w:sz w:val="28"/>
          <w:szCs w:val="28"/>
        </w:rPr>
        <w:t>етия-Алания согласно приложению.</w:t>
      </w:r>
    </w:p>
    <w:p w14:paraId="7DF52BA4" w14:textId="77777777" w:rsidR="00E0719C" w:rsidRPr="00E0719C" w:rsidRDefault="00E0719C" w:rsidP="00E0719C">
      <w:pPr>
        <w:pStyle w:val="a4"/>
        <w:ind w:firstLine="709"/>
        <w:jc w:val="both"/>
        <w:rPr>
          <w:sz w:val="28"/>
          <w:szCs w:val="28"/>
        </w:rPr>
      </w:pPr>
      <w:r w:rsidRPr="00E0719C">
        <w:rPr>
          <w:sz w:val="28"/>
          <w:szCs w:val="28"/>
        </w:rPr>
        <w:t>3. Настоящее решение</w:t>
      </w:r>
      <w:r w:rsidR="001913A6">
        <w:rPr>
          <w:sz w:val="28"/>
          <w:szCs w:val="28"/>
        </w:rPr>
        <w:t xml:space="preserve"> вступает в силу с 1 января 2026</w:t>
      </w:r>
      <w:r w:rsidRPr="00E0719C">
        <w:rPr>
          <w:sz w:val="28"/>
          <w:szCs w:val="28"/>
        </w:rPr>
        <w:t xml:space="preserve"> года.</w:t>
      </w:r>
    </w:p>
    <w:p w14:paraId="41982525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 xml:space="preserve">4. Признать утратившим силу </w:t>
      </w:r>
      <w:r w:rsidRPr="001913A6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Иранского сельского поселения от </w:t>
      </w:r>
      <w:r w:rsidR="001913A6" w:rsidRPr="001913A6">
        <w:rPr>
          <w:rFonts w:ascii="Times New Roman" w:hAnsi="Times New Roman" w:cs="Times New Roman"/>
          <w:sz w:val="28"/>
          <w:szCs w:val="28"/>
        </w:rPr>
        <w:t>12 ноября 2024 года №15</w:t>
      </w:r>
      <w:r w:rsidRPr="001913A6">
        <w:rPr>
          <w:rFonts w:ascii="Times New Roman" w:hAnsi="Times New Roman" w:cs="Times New Roman"/>
          <w:sz w:val="28"/>
          <w:szCs w:val="28"/>
        </w:rPr>
        <w:t xml:space="preserve"> «О налоге на имущество физических лиц на территории Иранского сельского поселения </w:t>
      </w:r>
      <w:r w:rsidR="001913A6" w:rsidRPr="001913A6">
        <w:rPr>
          <w:rFonts w:ascii="Times New Roman" w:hAnsi="Times New Roman" w:cs="Times New Roman"/>
          <w:sz w:val="28"/>
          <w:szCs w:val="28"/>
        </w:rPr>
        <w:t>Кировского муниципального района Республики Северная Осетия-Алания</w:t>
      </w:r>
      <w:r w:rsidRPr="001913A6">
        <w:rPr>
          <w:rFonts w:ascii="Times New Roman" w:hAnsi="Times New Roman" w:cs="Times New Roman"/>
          <w:sz w:val="28"/>
          <w:szCs w:val="28"/>
        </w:rPr>
        <w:t>» со дня вступления в силу настоящего решения.</w:t>
      </w:r>
    </w:p>
    <w:p w14:paraId="04D5CBF2" w14:textId="77777777" w:rsidR="00E0719C" w:rsidRPr="000505A8" w:rsidRDefault="00E0719C" w:rsidP="00E0719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19C">
        <w:rPr>
          <w:rFonts w:ascii="Times New Roman" w:hAnsi="Times New Roman" w:cs="Times New Roman"/>
          <w:sz w:val="28"/>
          <w:szCs w:val="28"/>
        </w:rPr>
        <w:t xml:space="preserve">5. Опубликовать </w:t>
      </w:r>
      <w:r w:rsidR="001913A6">
        <w:rPr>
          <w:rFonts w:ascii="Times New Roman" w:hAnsi="Times New Roman" w:cs="Times New Roman"/>
          <w:sz w:val="28"/>
          <w:szCs w:val="28"/>
        </w:rPr>
        <w:t>настоящее</w:t>
      </w:r>
      <w:r w:rsidRPr="00E0719C">
        <w:rPr>
          <w:rFonts w:ascii="Times New Roman" w:hAnsi="Times New Roman" w:cs="Times New Roman"/>
          <w:sz w:val="28"/>
          <w:szCs w:val="28"/>
        </w:rPr>
        <w:t xml:space="preserve"> решение в периодическом печатном издании, распространяемом в Кировском муниципальном районе – газета «Вперёд»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719C">
        <w:rPr>
          <w:rFonts w:ascii="Times New Roman" w:hAnsi="Times New Roman" w:cs="Times New Roman"/>
          <w:sz w:val="28"/>
          <w:szCs w:val="28"/>
        </w:rPr>
        <w:t xml:space="preserve"> </w:t>
      </w:r>
      <w:r w:rsidRPr="000505A8">
        <w:rPr>
          <w:rFonts w:ascii="Times New Roman" w:hAnsi="Times New Roman" w:cs="Times New Roman"/>
          <w:sz w:val="28"/>
          <w:szCs w:val="28"/>
        </w:rPr>
        <w:t xml:space="preserve">и </w:t>
      </w:r>
      <w:r w:rsidRPr="006E5050">
        <w:rPr>
          <w:rFonts w:ascii="Times New Roman" w:eastAsia="Times New Roman" w:hAnsi="Times New Roman" w:cs="Times New Roman"/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6E5050">
        <w:rPr>
          <w:rFonts w:ascii="Times New Roman" w:hAnsi="Times New Roman" w:cs="Times New Roman"/>
          <w:sz w:val="28"/>
          <w:szCs w:val="28"/>
        </w:rPr>
        <w:t>amsiran.ru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FDABAE" w14:textId="77777777" w:rsidR="00E0719C" w:rsidRDefault="00E0719C" w:rsidP="00E0719C">
      <w:pPr>
        <w:pStyle w:val="a4"/>
        <w:rPr>
          <w:sz w:val="28"/>
          <w:szCs w:val="28"/>
        </w:rPr>
      </w:pPr>
    </w:p>
    <w:p w14:paraId="56AFDE7E" w14:textId="77777777" w:rsidR="001913A6" w:rsidRDefault="001913A6" w:rsidP="00E0719C">
      <w:pPr>
        <w:pStyle w:val="a4"/>
        <w:rPr>
          <w:sz w:val="28"/>
          <w:szCs w:val="28"/>
        </w:rPr>
      </w:pPr>
    </w:p>
    <w:p w14:paraId="33F76F07" w14:textId="77777777" w:rsidR="00E0719C" w:rsidRPr="00E0719C" w:rsidRDefault="00E0719C" w:rsidP="00E0719C">
      <w:pPr>
        <w:pStyle w:val="a4"/>
        <w:rPr>
          <w:sz w:val="28"/>
          <w:szCs w:val="28"/>
        </w:rPr>
      </w:pPr>
    </w:p>
    <w:p w14:paraId="366B1E8F" w14:textId="77777777" w:rsidR="002B0ED8" w:rsidRDefault="002B0ED8" w:rsidP="002B0ED8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главы-</w:t>
      </w:r>
    </w:p>
    <w:p w14:paraId="46802492" w14:textId="77777777" w:rsidR="002B0ED8" w:rsidRPr="005F73F5" w:rsidRDefault="002B0ED8" w:rsidP="002B0ED8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Собрания представителей</w:t>
      </w:r>
    </w:p>
    <w:p w14:paraId="3D07DFF6" w14:textId="77777777" w:rsidR="002B0ED8" w:rsidRPr="005904B6" w:rsidRDefault="002B0ED8" w:rsidP="002B0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73F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F73F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Н.Ш.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</w:p>
    <w:p w14:paraId="7227C1EC" w14:textId="77777777" w:rsidR="001913A6" w:rsidRPr="001913A6" w:rsidRDefault="001913A6" w:rsidP="00E07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47679A" w14:textId="77777777" w:rsidR="00E0719C" w:rsidRPr="001913A6" w:rsidRDefault="00E0719C" w:rsidP="00E07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13A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205E7C4D" w14:textId="77777777" w:rsidR="00E0719C" w:rsidRPr="001913A6" w:rsidRDefault="00E0719C" w:rsidP="00E0719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13A6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14:paraId="63D36B77" w14:textId="77777777" w:rsidR="00E0719C" w:rsidRPr="001913A6" w:rsidRDefault="00E0719C" w:rsidP="00E0719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13A6">
        <w:rPr>
          <w:rFonts w:ascii="Times New Roman" w:hAnsi="Times New Roman" w:cs="Times New Roman"/>
          <w:sz w:val="24"/>
          <w:szCs w:val="24"/>
        </w:rPr>
        <w:t>Иранского сельского поселения</w:t>
      </w:r>
    </w:p>
    <w:p w14:paraId="40CE97BC" w14:textId="4BA3CE99" w:rsidR="00E0719C" w:rsidRPr="001913A6" w:rsidRDefault="001913A6" w:rsidP="00E0719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13A6">
        <w:rPr>
          <w:rFonts w:ascii="Times New Roman" w:hAnsi="Times New Roman" w:cs="Times New Roman"/>
          <w:sz w:val="24"/>
          <w:szCs w:val="24"/>
        </w:rPr>
        <w:t>от «14» ноября 202</w:t>
      </w:r>
      <w:r w:rsidR="003232C5">
        <w:rPr>
          <w:rFonts w:ascii="Times New Roman" w:hAnsi="Times New Roman" w:cs="Times New Roman"/>
          <w:sz w:val="24"/>
          <w:szCs w:val="24"/>
        </w:rPr>
        <w:t>5</w:t>
      </w:r>
      <w:r w:rsidRPr="001913A6">
        <w:rPr>
          <w:rFonts w:ascii="Times New Roman" w:hAnsi="Times New Roman" w:cs="Times New Roman"/>
          <w:sz w:val="24"/>
          <w:szCs w:val="24"/>
        </w:rPr>
        <w:t xml:space="preserve"> г. № </w:t>
      </w:r>
      <w:r w:rsidR="00345576">
        <w:rPr>
          <w:rFonts w:ascii="Times New Roman" w:hAnsi="Times New Roman" w:cs="Times New Roman"/>
          <w:b/>
          <w:bCs/>
          <w:sz w:val="24"/>
          <w:szCs w:val="24"/>
          <w:u w:val="single"/>
        </w:rPr>
        <w:t>__15__</w:t>
      </w:r>
    </w:p>
    <w:p w14:paraId="509FE987" w14:textId="77777777" w:rsidR="00E0719C" w:rsidRPr="00E0719C" w:rsidRDefault="00E0719C" w:rsidP="00E071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1CEBEE8" w14:textId="77777777" w:rsidR="00E0719C" w:rsidRPr="00E0719C" w:rsidRDefault="00E0719C" w:rsidP="00E0719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37E7C1D" w14:textId="77777777" w:rsidR="00E0719C" w:rsidRPr="001913A6" w:rsidRDefault="00E0719C" w:rsidP="00E0719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13A6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14:paraId="766C0FFE" w14:textId="77777777" w:rsidR="00E0719C" w:rsidRPr="001913A6" w:rsidRDefault="00E0719C" w:rsidP="00E0719C">
      <w:pPr>
        <w:pStyle w:val="a4"/>
        <w:jc w:val="center"/>
        <w:rPr>
          <w:b/>
          <w:sz w:val="26"/>
          <w:szCs w:val="26"/>
        </w:rPr>
      </w:pPr>
      <w:r w:rsidRPr="001913A6">
        <w:rPr>
          <w:b/>
          <w:sz w:val="26"/>
          <w:szCs w:val="26"/>
        </w:rPr>
        <w:t xml:space="preserve">о налоге на имущество физических лиц на территории </w:t>
      </w:r>
    </w:p>
    <w:p w14:paraId="2AAE6A9A" w14:textId="77777777" w:rsidR="001913A6" w:rsidRDefault="00E0719C" w:rsidP="00E0719C">
      <w:pPr>
        <w:pStyle w:val="a4"/>
        <w:jc w:val="center"/>
        <w:rPr>
          <w:b/>
          <w:bCs/>
          <w:color w:val="000000"/>
          <w:sz w:val="26"/>
          <w:szCs w:val="26"/>
        </w:rPr>
      </w:pPr>
      <w:r w:rsidRPr="001913A6">
        <w:rPr>
          <w:b/>
          <w:sz w:val="26"/>
          <w:szCs w:val="26"/>
        </w:rPr>
        <w:t xml:space="preserve">Иранского сельского поселения </w:t>
      </w:r>
      <w:r w:rsidRPr="001913A6">
        <w:rPr>
          <w:b/>
          <w:bCs/>
          <w:color w:val="000000"/>
          <w:sz w:val="26"/>
          <w:szCs w:val="26"/>
        </w:rPr>
        <w:t xml:space="preserve">Кировского муниципального района </w:t>
      </w:r>
    </w:p>
    <w:p w14:paraId="003C5C02" w14:textId="77777777" w:rsidR="00E0719C" w:rsidRPr="001913A6" w:rsidRDefault="00E0719C" w:rsidP="00E0719C">
      <w:pPr>
        <w:pStyle w:val="a4"/>
        <w:jc w:val="center"/>
        <w:rPr>
          <w:b/>
          <w:bCs/>
          <w:color w:val="000000"/>
          <w:sz w:val="26"/>
          <w:szCs w:val="26"/>
        </w:rPr>
      </w:pPr>
      <w:r w:rsidRPr="001913A6">
        <w:rPr>
          <w:b/>
          <w:sz w:val="26"/>
          <w:szCs w:val="26"/>
        </w:rPr>
        <w:t>Республики Северная Осетия-Алания</w:t>
      </w:r>
    </w:p>
    <w:p w14:paraId="26A265D6" w14:textId="77777777" w:rsidR="00E0719C" w:rsidRPr="001913A6" w:rsidRDefault="00E0719C" w:rsidP="001913A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F29838F" w14:textId="77777777" w:rsidR="00E0719C" w:rsidRPr="001913A6" w:rsidRDefault="00E0719C" w:rsidP="00E0719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36A8CB62" w14:textId="77777777" w:rsidR="00E0719C" w:rsidRPr="001913A6" w:rsidRDefault="00E0719C" w:rsidP="00E0719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1. Общие положения</w:t>
      </w:r>
    </w:p>
    <w:p w14:paraId="048F3E8E" w14:textId="77777777" w:rsidR="00E0719C" w:rsidRPr="001913A6" w:rsidRDefault="00E0719C" w:rsidP="00E0719C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1. Исчисление и уплата налога на имущество физических лиц на территории Иранского сельского поселения Кировского муниципального района Республики Северная Осетия-Алания (далее – налог) производятся в соответствии с Налоговым кодексом Российской Федерации.</w:t>
      </w:r>
    </w:p>
    <w:p w14:paraId="065F79CC" w14:textId="77777777" w:rsidR="00E0719C" w:rsidRPr="001913A6" w:rsidRDefault="00E0719C" w:rsidP="00E071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7D04108" w14:textId="77777777" w:rsidR="00E0719C" w:rsidRPr="001913A6" w:rsidRDefault="00E0719C" w:rsidP="00E0719C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2. Налогоплательщики</w:t>
      </w:r>
    </w:p>
    <w:p w14:paraId="2B5B930B" w14:textId="77777777" w:rsidR="00E0719C" w:rsidRPr="001913A6" w:rsidRDefault="00E0719C" w:rsidP="00E07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1. Налогоплательщиками налога (далее – налогоплательщики) признаются физические лица - обладающие правом собственности на имущество, признаваемое объектом налогообложения в соответствии со статьей 401 Налогового кодекса Российской Федерации.</w:t>
      </w:r>
    </w:p>
    <w:p w14:paraId="7324DD3E" w14:textId="77777777" w:rsidR="00E0719C" w:rsidRPr="001913A6" w:rsidRDefault="00E0719C" w:rsidP="00E071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84881F7" w14:textId="77777777" w:rsidR="00E0719C" w:rsidRPr="001913A6" w:rsidRDefault="00E0719C" w:rsidP="00E0719C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  <w:u w:val="single"/>
        </w:rPr>
      </w:pPr>
      <w:r w:rsidRPr="001913A6">
        <w:rPr>
          <w:rFonts w:ascii="Times New Roman" w:hAnsi="Times New Roman" w:cs="Times New Roman"/>
          <w:sz w:val="26"/>
          <w:szCs w:val="26"/>
        </w:rPr>
        <w:t>3. Объекты налогообложения</w:t>
      </w:r>
    </w:p>
    <w:p w14:paraId="40AED70B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Объектами налогообложения признаются расположенные в пределах муниципального образования следующие виды имущества:</w:t>
      </w:r>
      <w:bookmarkStart w:id="0" w:name="Par37"/>
      <w:bookmarkEnd w:id="0"/>
    </w:p>
    <w:p w14:paraId="0E7C9392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1) жилой дом;</w:t>
      </w:r>
    </w:p>
    <w:p w14:paraId="5C3601F5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2) жилое помещение (квартира, комната);</w:t>
      </w:r>
    </w:p>
    <w:p w14:paraId="1EF5FD81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 xml:space="preserve">3) гараж, </w:t>
      </w:r>
      <w:proofErr w:type="spellStart"/>
      <w:r w:rsidRPr="001913A6">
        <w:rPr>
          <w:rFonts w:ascii="Times New Roman" w:hAnsi="Times New Roman" w:cs="Times New Roman"/>
          <w:sz w:val="26"/>
          <w:szCs w:val="26"/>
        </w:rPr>
        <w:t>машино</w:t>
      </w:r>
      <w:proofErr w:type="spellEnd"/>
      <w:r w:rsidRPr="001913A6">
        <w:rPr>
          <w:rFonts w:ascii="Times New Roman" w:hAnsi="Times New Roman" w:cs="Times New Roman"/>
          <w:sz w:val="26"/>
          <w:szCs w:val="26"/>
        </w:rPr>
        <w:t>-место;</w:t>
      </w:r>
    </w:p>
    <w:p w14:paraId="5E0B0E1C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4) единый недвижимый комплекс;</w:t>
      </w:r>
    </w:p>
    <w:p w14:paraId="6929369D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5) объект незавершенного строительства;</w:t>
      </w:r>
      <w:bookmarkStart w:id="1" w:name="Par42"/>
      <w:bookmarkEnd w:id="1"/>
    </w:p>
    <w:p w14:paraId="6D211B32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6) иные здание, строение, сооружение, помещение.</w:t>
      </w:r>
    </w:p>
    <w:p w14:paraId="2A1D382A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Жилые строения, расположенные на земельных участках, предоставленных для ведения личного подсобного, дачного хозяйства, огородничества, садоводства, индивидуального жилищного строительства, относятся к жилым домам.</w:t>
      </w:r>
    </w:p>
    <w:p w14:paraId="3E00656C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Не признается объектом налогообложения имущество, входящее в состав общего имущества многоквартирного дома.</w:t>
      </w:r>
    </w:p>
    <w:p w14:paraId="303FA29F" w14:textId="77777777" w:rsidR="00E0719C" w:rsidRPr="001913A6" w:rsidRDefault="00E0719C" w:rsidP="00E071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4E850E" w14:textId="77777777" w:rsidR="00E0719C" w:rsidRPr="001913A6" w:rsidRDefault="00E0719C" w:rsidP="00E071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 xml:space="preserve">4. Порядок определения налоговой базы исходя из </w:t>
      </w:r>
    </w:p>
    <w:p w14:paraId="23533504" w14:textId="77777777" w:rsidR="00E0719C" w:rsidRPr="001913A6" w:rsidRDefault="00E0719C" w:rsidP="00E071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кадастровой стоимости объектов налогообложения</w:t>
      </w:r>
    </w:p>
    <w:p w14:paraId="4A25A681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1) Налоговая база определяется в отношении каждого объекта налогообложения как его кадастровая стоимость, указанная в государственном кадастре недвижимости по состоянию на 1 января года, являющегося налоговым периодом, с учетом особенностей, предусмотренных настоящей статьей.</w:t>
      </w:r>
    </w:p>
    <w:p w14:paraId="21718AB7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2) В отношении объекта налогообложения, образованного в течение налогового периода, налоговая база в данном налоговом периоде определяется как его кадастровая стоимость на дату постановки такого объекта на государственный кадастровый учет.</w:t>
      </w:r>
    </w:p>
    <w:p w14:paraId="1BE35EE2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lastRenderedPageBreak/>
        <w:t>Изменение кадастровой стоимости объекта имущества в течение налогового периода не учитывается при определении налоговой базы в этом и предыдущих налоговых периодах, если иное не предусмотрено настоящим пунктом.</w:t>
      </w:r>
    </w:p>
    <w:p w14:paraId="7CBBB3C1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Изменение кадастровой стоимости объекта имущества вследствие исправления технической ошибки, допущенной органом, осуществляющим государственный кадастровый учет, при ведении государственного кадастра недвижимости, учитывается при определении налоговой базы начиная с налогового периода, в котором была допущена такая техническая ошибка.</w:t>
      </w:r>
    </w:p>
    <w:p w14:paraId="47EBE108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В случае изменения кадастровой стоимости объекта имущества по решению комиссии по рассмотрению споров о результатах определения кадастровой стоимости или решению суда в порядке, установленном </w:t>
      </w:r>
      <w:hyperlink r:id="rId7" w:history="1">
        <w:r w:rsidRPr="001913A6">
          <w:rPr>
            <w:rFonts w:ascii="Times New Roman" w:hAnsi="Times New Roman" w:cs="Times New Roman"/>
            <w:sz w:val="26"/>
            <w:szCs w:val="26"/>
          </w:rPr>
          <w:t>статьей 24.18</w:t>
        </w:r>
      </w:hyperlink>
      <w:r w:rsidRPr="001913A6">
        <w:rPr>
          <w:rFonts w:ascii="Times New Roman" w:hAnsi="Times New Roman" w:cs="Times New Roman"/>
          <w:sz w:val="26"/>
          <w:szCs w:val="26"/>
        </w:rPr>
        <w:t> Федерального закона от 29 июля 1998 года № 135-ФЗ «Об оценочной деятельности в Российской Федерации», сведения о кадастровой стоимости, установленной решением указанной комиссии или решением суда, учитываются при определении налоговой базы начиная с налогового периода, в котором подано соответствующее заявление о пересмотре кадастровой стоимости, но не ранее даты внесения в государственный кадастр недвижимости кадастровой стоимости, которая являлась предметом оспаривания.</w:t>
      </w:r>
    </w:p>
    <w:p w14:paraId="3F24DBBA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3) Налоговая база в отношении квартиры определяется как ее кадастровая стоимость, уменьшенная на величину кадастровой стоимости 20 квадратных метров общей площади этой квартиры.</w:t>
      </w:r>
    </w:p>
    <w:p w14:paraId="040E5706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4). Налоговая база в отношении комнаты определяется как ее кадастровая стоимость, уменьшенная на величину кадастровой стоимости 10 квадратных метров площади этой комнаты.</w:t>
      </w:r>
    </w:p>
    <w:p w14:paraId="352D3C99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5) Налоговая база в отношении жилого дома определяется как его кадастровая стоимость, уменьшенная на величину кадастровой стоимости 50 квадратных метров общей площади этого жилого дома.</w:t>
      </w:r>
    </w:p>
    <w:p w14:paraId="237A94FF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6) Налоговая база в отношении единого недвижимого комплекса, в состав которого входит хотя бы одно жилое помещение (жилой дом), определяется как его кадастровая стоимость, уменьшенная на один миллион рублей.</w:t>
      </w:r>
    </w:p>
    <w:p w14:paraId="30B2C531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7) В случае, если при применении налоговых вычетов, предусмотренных пунктами 3-6 настоящей статьи, налоговая база принимает отрицательное значение, в целях исчисления налога такая налоговая база принимается равной нулю.</w:t>
      </w:r>
    </w:p>
    <w:p w14:paraId="5543B860" w14:textId="77777777" w:rsidR="00E0719C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В случае определения налоговой базы исходя из кадастровой стоимости объекта налогообложения налоговые ставки устанавливаются в размерах:</w:t>
      </w:r>
    </w:p>
    <w:p w14:paraId="220510F8" w14:textId="77777777" w:rsidR="001913A6" w:rsidRPr="001913A6" w:rsidRDefault="001913A6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7087"/>
        <w:gridCol w:w="1701"/>
      </w:tblGrid>
      <w:tr w:rsidR="00E0719C" w:rsidRPr="001913A6" w14:paraId="7EAF752C" w14:textId="77777777" w:rsidTr="009E6C97">
        <w:trPr>
          <w:trHeight w:val="615"/>
          <w:jc w:val="center"/>
        </w:trPr>
        <w:tc>
          <w:tcPr>
            <w:tcW w:w="676" w:type="dxa"/>
            <w:vAlign w:val="center"/>
          </w:tcPr>
          <w:p w14:paraId="3768C89F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49E53D06" w14:textId="77777777" w:rsidR="00E0719C" w:rsidRPr="001913A6" w:rsidRDefault="00E0719C" w:rsidP="00E0719C">
            <w:pPr>
              <w:spacing w:after="0" w:line="240" w:lineRule="auto"/>
              <w:ind w:hanging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A62F108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Объекты налогообложения</w:t>
            </w:r>
          </w:p>
        </w:tc>
        <w:tc>
          <w:tcPr>
            <w:tcW w:w="1701" w:type="dxa"/>
            <w:vAlign w:val="center"/>
          </w:tcPr>
          <w:p w14:paraId="40C5C8A7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Ставка налога, %</w:t>
            </w:r>
          </w:p>
        </w:tc>
      </w:tr>
      <w:tr w:rsidR="00E0719C" w:rsidRPr="001913A6" w14:paraId="00B601A2" w14:textId="77777777" w:rsidTr="009E6C97">
        <w:trPr>
          <w:trHeight w:val="315"/>
          <w:jc w:val="center"/>
        </w:trPr>
        <w:tc>
          <w:tcPr>
            <w:tcW w:w="676" w:type="dxa"/>
          </w:tcPr>
          <w:p w14:paraId="2C2F1644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2575FD28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Жилые дома, части жилых домов, квартиры, части квартир, комнаты</w:t>
            </w:r>
          </w:p>
        </w:tc>
        <w:tc>
          <w:tcPr>
            <w:tcW w:w="1701" w:type="dxa"/>
          </w:tcPr>
          <w:p w14:paraId="3A7DA1D3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E0719C" w:rsidRPr="001913A6" w14:paraId="5CE7828E" w14:textId="77777777" w:rsidTr="009E6C97">
        <w:trPr>
          <w:trHeight w:val="315"/>
          <w:jc w:val="center"/>
        </w:trPr>
        <w:tc>
          <w:tcPr>
            <w:tcW w:w="676" w:type="dxa"/>
          </w:tcPr>
          <w:p w14:paraId="61695F7E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22815518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701" w:type="dxa"/>
          </w:tcPr>
          <w:p w14:paraId="56AA435F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E0719C" w:rsidRPr="001913A6" w14:paraId="3251E09A" w14:textId="77777777" w:rsidTr="009E6C97">
        <w:trPr>
          <w:trHeight w:val="315"/>
          <w:jc w:val="center"/>
        </w:trPr>
        <w:tc>
          <w:tcPr>
            <w:tcW w:w="676" w:type="dxa"/>
          </w:tcPr>
          <w:p w14:paraId="388862C5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6341E998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 xml:space="preserve">Единые недвижимые комплексы, в состав которых входит хотя бы один жилой дом </w:t>
            </w:r>
          </w:p>
        </w:tc>
        <w:tc>
          <w:tcPr>
            <w:tcW w:w="1701" w:type="dxa"/>
          </w:tcPr>
          <w:p w14:paraId="72AB57BD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E0719C" w:rsidRPr="001913A6" w14:paraId="7F6F2337" w14:textId="77777777" w:rsidTr="009E6C97">
        <w:trPr>
          <w:trHeight w:val="315"/>
          <w:jc w:val="center"/>
        </w:trPr>
        <w:tc>
          <w:tcPr>
            <w:tcW w:w="676" w:type="dxa"/>
          </w:tcPr>
          <w:p w14:paraId="0A224000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5EFE017C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 xml:space="preserve">Гаражи и </w:t>
            </w:r>
            <w:proofErr w:type="spellStart"/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машино</w:t>
            </w:r>
            <w:proofErr w:type="spellEnd"/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-места, в том числе расположенные в объектах налогообложения, указанных в строке 6 пункта 3 настоящего решения</w:t>
            </w:r>
          </w:p>
        </w:tc>
        <w:tc>
          <w:tcPr>
            <w:tcW w:w="1701" w:type="dxa"/>
          </w:tcPr>
          <w:p w14:paraId="518BE8CF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E0719C" w:rsidRPr="001913A6" w14:paraId="5543B5EF" w14:textId="77777777" w:rsidTr="009E6C97">
        <w:trPr>
          <w:trHeight w:val="315"/>
          <w:jc w:val="center"/>
        </w:trPr>
        <w:tc>
          <w:tcPr>
            <w:tcW w:w="676" w:type="dxa"/>
          </w:tcPr>
          <w:p w14:paraId="65A6E2E6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4E5B7D60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 xml:space="preserve">Хозяйственные строения или сооружения, площадь каждого из которых не превышает 50 квадратных метров и которые </w:t>
            </w:r>
            <w:r w:rsidRPr="001913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расположены 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701" w:type="dxa"/>
          </w:tcPr>
          <w:p w14:paraId="26E5B454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</w:t>
            </w:r>
          </w:p>
        </w:tc>
      </w:tr>
      <w:tr w:rsidR="00E0719C" w:rsidRPr="001913A6" w14:paraId="44EFBA2E" w14:textId="77777777" w:rsidTr="009E6C97">
        <w:trPr>
          <w:trHeight w:val="315"/>
          <w:jc w:val="center"/>
        </w:trPr>
        <w:tc>
          <w:tcPr>
            <w:tcW w:w="676" w:type="dxa"/>
          </w:tcPr>
          <w:p w14:paraId="21A76D3D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2F1687B7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      </w:r>
          </w:p>
        </w:tc>
        <w:tc>
          <w:tcPr>
            <w:tcW w:w="1701" w:type="dxa"/>
          </w:tcPr>
          <w:p w14:paraId="0E61470F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E0719C" w:rsidRPr="001913A6" w14:paraId="7E2EA7BC" w14:textId="77777777" w:rsidTr="009E6C97">
        <w:trPr>
          <w:trHeight w:val="315"/>
          <w:jc w:val="center"/>
        </w:trPr>
        <w:tc>
          <w:tcPr>
            <w:tcW w:w="676" w:type="dxa"/>
          </w:tcPr>
          <w:p w14:paraId="3BC6453D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405AF66C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Объекты налогообложения, кадастровая стоимость каждого из которых превышает 300 млн. руб.</w:t>
            </w:r>
          </w:p>
        </w:tc>
        <w:tc>
          <w:tcPr>
            <w:tcW w:w="1701" w:type="dxa"/>
          </w:tcPr>
          <w:p w14:paraId="7CAC6F16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E0719C" w:rsidRPr="001913A6" w14:paraId="7AE406AC" w14:textId="77777777" w:rsidTr="009E6C97">
        <w:trPr>
          <w:trHeight w:val="315"/>
          <w:jc w:val="center"/>
        </w:trPr>
        <w:tc>
          <w:tcPr>
            <w:tcW w:w="676" w:type="dxa"/>
          </w:tcPr>
          <w:p w14:paraId="5EE5C42B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7087" w:type="dxa"/>
            <w:shd w:val="clear" w:color="auto" w:fill="auto"/>
            <w:vAlign w:val="bottom"/>
          </w:tcPr>
          <w:p w14:paraId="2FA37C9D" w14:textId="77777777" w:rsidR="00E0719C" w:rsidRPr="001913A6" w:rsidRDefault="00E0719C" w:rsidP="00E07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Прочие объекты налогообложения</w:t>
            </w:r>
          </w:p>
        </w:tc>
        <w:tc>
          <w:tcPr>
            <w:tcW w:w="1701" w:type="dxa"/>
          </w:tcPr>
          <w:p w14:paraId="2DF06874" w14:textId="77777777" w:rsidR="00E0719C" w:rsidRPr="001913A6" w:rsidRDefault="00E0719C" w:rsidP="00E071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13A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14:paraId="18E10134" w14:textId="77777777" w:rsidR="00E0719C" w:rsidRPr="001913A6" w:rsidRDefault="00E0719C" w:rsidP="00E0719C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14:paraId="0AF7E02A" w14:textId="77777777" w:rsidR="00E0719C" w:rsidRPr="001913A6" w:rsidRDefault="00E0719C" w:rsidP="00E0719C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5. Налоговые льготы</w:t>
      </w:r>
    </w:p>
    <w:p w14:paraId="625F6E8B" w14:textId="77777777" w:rsidR="00E0719C" w:rsidRPr="001913A6" w:rsidRDefault="00E0719C" w:rsidP="00E0719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 xml:space="preserve">Установить, что для граждан, имеющих в собственности имущество, являющееся объектом налогообложения на территории Иранского сельского поселения Кировского муниципального района, льготы, установленные в соответствии статьей 407 Закона Российской Федерации от 4 октября 2014 года №284-ФЗ «О внесении изменений в статьи 12 и 85 части первой и часть вторую Налогового кодекса РФ действуют в полном объеме. </w:t>
      </w:r>
    </w:p>
    <w:p w14:paraId="0220A8AF" w14:textId="77777777" w:rsidR="00E0719C" w:rsidRPr="001913A6" w:rsidRDefault="00E0719C" w:rsidP="00E07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Лица, имеющие право на налоговую льготу, самостоятельно представляют необходимые документы в налоговые органы.</w:t>
      </w:r>
    </w:p>
    <w:p w14:paraId="39F4016A" w14:textId="77777777" w:rsidR="00E0719C" w:rsidRPr="001913A6" w:rsidRDefault="00E0719C" w:rsidP="00E07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0E7100E" w14:textId="77777777" w:rsidR="00E0719C" w:rsidRPr="001913A6" w:rsidRDefault="00E0719C" w:rsidP="00E071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6. Порядок и сроки уплаты налога</w:t>
      </w:r>
    </w:p>
    <w:p w14:paraId="1B5FE40C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1. Налог подлежит уплате налогоплательщиками в срок не позднее 1 декабря года, следующего за истекшим налоговым периодом, если иное не предусмотрено Налоговым кодексом Российской Федерации.</w:t>
      </w:r>
    </w:p>
    <w:p w14:paraId="48BC569B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Налог, исчисленный по результатам перерасчета суммы ранее исчисленного налога, подлежит уплате налогоплательщиками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14:paraId="7C5365A0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2. Налог уплачивается по месту нахождения объекта налогообложения на основании налогового уведомления, направляемого налогоплательщику налоговым органом.</w:t>
      </w:r>
    </w:p>
    <w:p w14:paraId="266EABDB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3. Направление налогового уведомления допускается не более чем за три налоговых периода, предшествующих календарному году его направления.</w:t>
      </w:r>
    </w:p>
    <w:p w14:paraId="7EC3A66E" w14:textId="77777777" w:rsidR="00E0719C" w:rsidRPr="001913A6" w:rsidRDefault="00E0719C" w:rsidP="00E07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4. Налогоплательщик уплачивает налог не более чем за три налоговых периода, предшествующих календарному году направления налогового уведомления.</w:t>
      </w:r>
    </w:p>
    <w:p w14:paraId="32D4BACE" w14:textId="77777777" w:rsidR="00E0719C" w:rsidRPr="001913A6" w:rsidRDefault="00E0719C" w:rsidP="00E0719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14:paraId="260F3998" w14:textId="77777777" w:rsidR="00E0719C" w:rsidRPr="001913A6" w:rsidRDefault="00E0719C" w:rsidP="00E071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>7. Заключительные положения</w:t>
      </w:r>
    </w:p>
    <w:p w14:paraId="31213E02" w14:textId="77777777" w:rsidR="00067C5B" w:rsidRPr="001913A6" w:rsidRDefault="00E0719C" w:rsidP="00E0719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13A6">
        <w:rPr>
          <w:rFonts w:ascii="Times New Roman" w:hAnsi="Times New Roman" w:cs="Times New Roman"/>
          <w:sz w:val="26"/>
          <w:szCs w:val="26"/>
        </w:rPr>
        <w:t xml:space="preserve">По вопросам, не урегулированным настоящим Положением, применяются нормы </w:t>
      </w:r>
      <w:hyperlink r:id="rId8" w:history="1">
        <w:r w:rsidRPr="001913A6">
          <w:rPr>
            <w:rFonts w:ascii="Times New Roman" w:hAnsi="Times New Roman" w:cs="Times New Roman"/>
            <w:color w:val="000000"/>
            <w:sz w:val="26"/>
            <w:szCs w:val="26"/>
          </w:rPr>
          <w:t>главы 32</w:t>
        </w:r>
      </w:hyperlink>
      <w:r w:rsidRPr="001913A6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 «Налог на имущество физических лиц».</w:t>
      </w:r>
    </w:p>
    <w:sectPr w:rsidR="00067C5B" w:rsidRPr="001913A6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913A6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179F6"/>
    <w:rsid w:val="00224CF6"/>
    <w:rsid w:val="002576A7"/>
    <w:rsid w:val="00281040"/>
    <w:rsid w:val="00296AD7"/>
    <w:rsid w:val="002B0ED8"/>
    <w:rsid w:val="002B2C6C"/>
    <w:rsid w:val="002D0435"/>
    <w:rsid w:val="002D7B03"/>
    <w:rsid w:val="002F1E64"/>
    <w:rsid w:val="003140D3"/>
    <w:rsid w:val="00316D8E"/>
    <w:rsid w:val="003232C5"/>
    <w:rsid w:val="00326DE2"/>
    <w:rsid w:val="00330010"/>
    <w:rsid w:val="003355C2"/>
    <w:rsid w:val="00345576"/>
    <w:rsid w:val="003F0031"/>
    <w:rsid w:val="003F294B"/>
    <w:rsid w:val="004027D8"/>
    <w:rsid w:val="00403124"/>
    <w:rsid w:val="0040522D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506E22"/>
    <w:rsid w:val="00590991"/>
    <w:rsid w:val="00594CF8"/>
    <w:rsid w:val="005A45A4"/>
    <w:rsid w:val="005C6E41"/>
    <w:rsid w:val="005E214B"/>
    <w:rsid w:val="00604FF6"/>
    <w:rsid w:val="006216C1"/>
    <w:rsid w:val="00630A65"/>
    <w:rsid w:val="0069442B"/>
    <w:rsid w:val="006C33F7"/>
    <w:rsid w:val="006D340A"/>
    <w:rsid w:val="006E5050"/>
    <w:rsid w:val="00705624"/>
    <w:rsid w:val="007245E5"/>
    <w:rsid w:val="00742BF2"/>
    <w:rsid w:val="00784E77"/>
    <w:rsid w:val="0081126F"/>
    <w:rsid w:val="00815625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0A8D"/>
    <w:rsid w:val="009F7478"/>
    <w:rsid w:val="00A64873"/>
    <w:rsid w:val="00A902E6"/>
    <w:rsid w:val="00A92EF0"/>
    <w:rsid w:val="00AA58F9"/>
    <w:rsid w:val="00AE1F6D"/>
    <w:rsid w:val="00AE4D15"/>
    <w:rsid w:val="00AE5BE0"/>
    <w:rsid w:val="00B400AE"/>
    <w:rsid w:val="00B53C95"/>
    <w:rsid w:val="00B72BF0"/>
    <w:rsid w:val="00BB3516"/>
    <w:rsid w:val="00BC5C2D"/>
    <w:rsid w:val="00BD262C"/>
    <w:rsid w:val="00BD68BD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E366B"/>
    <w:rsid w:val="00DF08ED"/>
    <w:rsid w:val="00E0719C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6AC0"/>
  <w15:docId w15:val="{454E195F-458F-44BD-8166-A05336FF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  <w:style w:type="paragraph" w:styleId="a8">
    <w:name w:val="Normal (Web)"/>
    <w:basedOn w:val="a"/>
    <w:rsid w:val="00E0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7D4DF0AFB94A350C758EC2BFC9189FDD2EF1F2DB7F5D830F29815AC0DD7F15F6C979DFCD99A9CAN2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94A3C131724335E85CB86FD7B21E7F0B0C756178B865227020E47F4CEEFC7B632A6B9B9B2c6bD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4D4E72532045F110F95B70855C4EDA10E99AD3D006D414D9275F31A6F1E642369256BE90120EDd0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98D9A-6A38-48C2-A33B-F371C944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2025-11-12T13:10:00Z</cp:lastPrinted>
  <dcterms:created xsi:type="dcterms:W3CDTF">2025-11-12T13:18:00Z</dcterms:created>
  <dcterms:modified xsi:type="dcterms:W3CDTF">2025-11-12T13:18:00Z</dcterms:modified>
</cp:coreProperties>
</file>